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DEC" w:rsidRDefault="003931EC">
      <w:pPr>
        <w:rPr>
          <w:b/>
          <w:sz w:val="28"/>
          <w:szCs w:val="28"/>
        </w:rPr>
      </w:pPr>
      <w:r>
        <w:rPr>
          <w:noProof/>
        </w:rPr>
        <w:drawing>
          <wp:anchor distT="0" distB="0" distL="114300" distR="114300" simplePos="0" relativeHeight="251658240" behindDoc="0" locked="0" layoutInCell="1" allowOverlap="1">
            <wp:simplePos x="0" y="0"/>
            <wp:positionH relativeFrom="column">
              <wp:posOffset>7812815</wp:posOffset>
            </wp:positionH>
            <wp:positionV relativeFrom="paragraph">
              <wp:posOffset>-362585</wp:posOffset>
            </wp:positionV>
            <wp:extent cx="1376270" cy="1381125"/>
            <wp:effectExtent l="0" t="0" r="0" b="0"/>
            <wp:wrapNone/>
            <wp:docPr id="1" name="Bilde 1" descr="C:\Users\larhogli\AppData\Local\Microsoft\Windows\INetCache\Content.Word\Logo f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hogli\AppData\Local\Microsoft\Windows\INetCache\Content.Word\Logo fr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7064" cy="13819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0C41" w:rsidRDefault="00D26099">
      <w:pPr>
        <w:rPr>
          <w:b/>
          <w:sz w:val="28"/>
          <w:szCs w:val="28"/>
        </w:rPr>
      </w:pPr>
      <w:r>
        <w:rPr>
          <w:b/>
          <w:sz w:val="28"/>
          <w:szCs w:val="28"/>
        </w:rPr>
        <w:t xml:space="preserve">Aurvoll skole </w:t>
      </w:r>
      <w:r w:rsidR="003F030E" w:rsidRPr="00530C41">
        <w:rPr>
          <w:b/>
          <w:sz w:val="28"/>
          <w:szCs w:val="28"/>
        </w:rPr>
        <w:t>sin plan for sosial k</w:t>
      </w:r>
      <w:r w:rsidR="00D122E1">
        <w:rPr>
          <w:b/>
          <w:sz w:val="28"/>
          <w:szCs w:val="28"/>
        </w:rPr>
        <w:t>ompetanse og godt læringsmiljø,</w:t>
      </w:r>
      <w:r w:rsidR="00127DEC" w:rsidRPr="00127DEC">
        <w:rPr>
          <w:b/>
          <w:noProof/>
          <w:sz w:val="40"/>
          <w:szCs w:val="40"/>
          <w:lang w:eastAsia="nb-NO"/>
        </w:rPr>
        <w:t xml:space="preserve"> </w:t>
      </w:r>
    </w:p>
    <w:p w:rsidR="003F030E" w:rsidRDefault="00127DEC">
      <w:pPr>
        <w:rPr>
          <w:b/>
          <w:sz w:val="28"/>
          <w:szCs w:val="28"/>
        </w:rPr>
      </w:pPr>
      <w:r>
        <w:rPr>
          <w:b/>
          <w:sz w:val="28"/>
          <w:szCs w:val="28"/>
        </w:rPr>
        <w:t>m</w:t>
      </w:r>
      <w:r w:rsidR="003F030E" w:rsidRPr="00530C41">
        <w:rPr>
          <w:b/>
          <w:sz w:val="28"/>
          <w:szCs w:val="28"/>
        </w:rPr>
        <w:t>ed</w:t>
      </w:r>
      <w:r w:rsidR="000D17E4">
        <w:rPr>
          <w:b/>
          <w:sz w:val="28"/>
          <w:szCs w:val="28"/>
        </w:rPr>
        <w:t xml:space="preserve"> rutiner for håndtering av krenkelser og mobbing</w:t>
      </w:r>
      <w:r w:rsidR="003F030E" w:rsidRPr="00530C41">
        <w:rPr>
          <w:b/>
          <w:sz w:val="28"/>
          <w:szCs w:val="28"/>
        </w:rPr>
        <w:t>.</w:t>
      </w:r>
    </w:p>
    <w:p w:rsidR="003F030E" w:rsidRDefault="003F030E">
      <w:r>
        <w:t xml:space="preserve">«Alle </w:t>
      </w:r>
      <w:proofErr w:type="spellStart"/>
      <w:r>
        <w:t>elevar</w:t>
      </w:r>
      <w:proofErr w:type="spellEnd"/>
      <w:r>
        <w:t xml:space="preserve"> i grunnskolen og </w:t>
      </w:r>
      <w:proofErr w:type="spellStart"/>
      <w:r>
        <w:t>vidaregåande</w:t>
      </w:r>
      <w:proofErr w:type="spellEnd"/>
      <w:r>
        <w:t xml:space="preserve"> </w:t>
      </w:r>
      <w:proofErr w:type="spellStart"/>
      <w:r>
        <w:t>skolar</w:t>
      </w:r>
      <w:proofErr w:type="spellEnd"/>
      <w:r>
        <w:t xml:space="preserve"> har rett til </w:t>
      </w:r>
      <w:proofErr w:type="spellStart"/>
      <w:r>
        <w:t>eit</w:t>
      </w:r>
      <w:proofErr w:type="spellEnd"/>
      <w:r>
        <w:t xml:space="preserve"> godt fysisk og psykososialt miljø som </w:t>
      </w:r>
      <w:proofErr w:type="spellStart"/>
      <w:r>
        <w:t>fremjer</w:t>
      </w:r>
      <w:proofErr w:type="spellEnd"/>
      <w:r>
        <w:t xml:space="preserve"> helse, trivsel og læring.» §9A-1</w:t>
      </w:r>
    </w:p>
    <w:p w:rsidR="003F030E" w:rsidRDefault="003F030E">
      <w:r>
        <w:t xml:space="preserve">«Skolen skal aktivt og systematisk arbeide for å </w:t>
      </w:r>
      <w:proofErr w:type="spellStart"/>
      <w:r>
        <w:t>fremje</w:t>
      </w:r>
      <w:proofErr w:type="spellEnd"/>
      <w:r>
        <w:t xml:space="preserve"> </w:t>
      </w:r>
      <w:proofErr w:type="spellStart"/>
      <w:r>
        <w:t>eit</w:t>
      </w:r>
      <w:proofErr w:type="spellEnd"/>
      <w:r>
        <w:t xml:space="preserve"> godt psykososialt miljø, der den enkelte eleven kan oppleve </w:t>
      </w:r>
      <w:proofErr w:type="gramStart"/>
      <w:r>
        <w:t>tryggleik  og</w:t>
      </w:r>
      <w:proofErr w:type="gramEnd"/>
      <w:r>
        <w:t xml:space="preserve"> sosialt tilhør.» §9A-3</w:t>
      </w:r>
      <w:bookmarkStart w:id="0" w:name="_GoBack"/>
      <w:bookmarkEnd w:id="0"/>
    </w:p>
    <w:p w:rsidR="003F030E" w:rsidRPr="00530C41" w:rsidRDefault="003F030E" w:rsidP="003F030E">
      <w:pPr>
        <w:pStyle w:val="Listeavsnitt"/>
        <w:numPr>
          <w:ilvl w:val="0"/>
          <w:numId w:val="5"/>
        </w:numPr>
        <w:rPr>
          <w:b/>
        </w:rPr>
      </w:pPr>
      <w:r w:rsidRPr="00530C41">
        <w:rPr>
          <w:b/>
        </w:rPr>
        <w:t>Forebyggende arbeid</w:t>
      </w:r>
    </w:p>
    <w:p w:rsidR="003F030E" w:rsidRDefault="003F030E" w:rsidP="003F030E">
      <w:pPr>
        <w:pStyle w:val="Listeavsnitt"/>
        <w:numPr>
          <w:ilvl w:val="0"/>
          <w:numId w:val="3"/>
        </w:numPr>
      </w:pPr>
      <w:r>
        <w:t>God ledelse, organisasjon og kultur for læring på skolen.</w:t>
      </w:r>
    </w:p>
    <w:p w:rsidR="003F030E" w:rsidRDefault="00D122E1" w:rsidP="003F030E">
      <w:pPr>
        <w:pStyle w:val="Listeavsnitt"/>
        <w:numPr>
          <w:ilvl w:val="0"/>
          <w:numId w:val="3"/>
        </w:numPr>
      </w:pPr>
      <w:r>
        <w:t>Prinsipper, rundt fellesskapet.</w:t>
      </w:r>
    </w:p>
    <w:p w:rsidR="003F030E" w:rsidRDefault="00D122E1" w:rsidP="003F030E">
      <w:pPr>
        <w:pStyle w:val="Listeavsnitt"/>
        <w:numPr>
          <w:ilvl w:val="0"/>
          <w:numId w:val="3"/>
        </w:numPr>
      </w:pPr>
      <w:r>
        <w:t>Morgenmøter (for ansatte hver morgen).</w:t>
      </w:r>
    </w:p>
    <w:p w:rsidR="003F030E" w:rsidRDefault="00D122E1" w:rsidP="003F030E">
      <w:pPr>
        <w:pStyle w:val="Listeavsnitt"/>
        <w:numPr>
          <w:ilvl w:val="0"/>
          <w:numId w:val="3"/>
        </w:numPr>
      </w:pPr>
      <w:r>
        <w:t>Klasseledelse. Lærerens evne til å lede klasser og grupper er en av de viktigste faktorene i arbeidet for å skape gode læringsmiljø, der mobbing ikke forekommer.</w:t>
      </w:r>
    </w:p>
    <w:p w:rsidR="003F030E" w:rsidRDefault="00D122E1" w:rsidP="003F030E">
      <w:pPr>
        <w:pStyle w:val="Listeavsnitt"/>
        <w:numPr>
          <w:ilvl w:val="0"/>
          <w:numId w:val="3"/>
        </w:numPr>
      </w:pPr>
      <w:r>
        <w:t xml:space="preserve">Tydelig struktur og tydelige mål for elevenes læring og læringsmiljø. </w:t>
      </w:r>
    </w:p>
    <w:p w:rsidR="00CC512D" w:rsidRDefault="00D122E1" w:rsidP="003F030E">
      <w:pPr>
        <w:pStyle w:val="Listeavsnitt"/>
        <w:numPr>
          <w:ilvl w:val="0"/>
          <w:numId w:val="3"/>
        </w:numPr>
      </w:pPr>
      <w:r>
        <w:t>Høye forventninger til elevene. Konstruktive tilbakemeldinger både faglig og sosialt.</w:t>
      </w:r>
    </w:p>
    <w:p w:rsidR="00CC512D" w:rsidRDefault="00D122E1" w:rsidP="003F030E">
      <w:pPr>
        <w:pStyle w:val="Listeavsnitt"/>
        <w:numPr>
          <w:ilvl w:val="0"/>
          <w:numId w:val="3"/>
        </w:numPr>
      </w:pPr>
      <w:r>
        <w:t>Positive relasjoner mellom elev og lærer. Elevene opplever at de voksne bryr seg, viser omsorg og støtter dem slik at de får trygghet og tillit. Elever som føler seg anerkjent, blir trygge også i forhold til andre elever.</w:t>
      </w:r>
    </w:p>
    <w:p w:rsidR="00CC512D" w:rsidRDefault="00D122E1" w:rsidP="003F030E">
      <w:pPr>
        <w:pStyle w:val="Listeavsnitt"/>
        <w:numPr>
          <w:ilvl w:val="0"/>
          <w:numId w:val="3"/>
        </w:numPr>
      </w:pPr>
      <w:r>
        <w:t>Gjennomføre elevundersøkelsen og spekter hvert år, etterfulgt av elevsamtaler.</w:t>
      </w:r>
    </w:p>
    <w:p w:rsidR="00CC512D" w:rsidRDefault="00D122E1" w:rsidP="003F030E">
      <w:pPr>
        <w:pStyle w:val="Listeavsnitt"/>
        <w:numPr>
          <w:ilvl w:val="0"/>
          <w:numId w:val="3"/>
        </w:numPr>
      </w:pPr>
      <w:r>
        <w:t>Læreren skaper engasjement og motivasjon for læring og bidrar til at eleven får en god selvfølelse.</w:t>
      </w:r>
    </w:p>
    <w:p w:rsidR="00D122E1" w:rsidRDefault="00D122E1" w:rsidP="003F030E">
      <w:pPr>
        <w:pStyle w:val="Listeavsnitt"/>
        <w:numPr>
          <w:ilvl w:val="0"/>
          <w:numId w:val="3"/>
        </w:numPr>
      </w:pPr>
      <w:r>
        <w:t>Arbeid for en</w:t>
      </w:r>
      <w:r w:rsidR="009A611F">
        <w:t xml:space="preserve"> kollektiv </w:t>
      </w:r>
      <w:proofErr w:type="spellStart"/>
      <w:r w:rsidR="009A611F">
        <w:t>vi-følelse</w:t>
      </w:r>
      <w:proofErr w:type="spellEnd"/>
      <w:r w:rsidR="009A611F">
        <w:t xml:space="preserve"> i klassen</w:t>
      </w:r>
      <w:r>
        <w:t>. Et godt samarbeid vil skjerme om</w:t>
      </w:r>
      <w:r w:rsidR="009A611F">
        <w:t>,</w:t>
      </w:r>
      <w:r>
        <w:t xml:space="preserve"> og beskytte hverandre og ikke tolerere at noen blir plaget eller krenker.</w:t>
      </w:r>
    </w:p>
    <w:p w:rsidR="00D122E1" w:rsidRDefault="00D122E1" w:rsidP="003F030E">
      <w:pPr>
        <w:pStyle w:val="Listeavsnitt"/>
        <w:numPr>
          <w:ilvl w:val="0"/>
          <w:numId w:val="3"/>
        </w:numPr>
      </w:pPr>
      <w:r>
        <w:t>Tett samarbeid mellom hjem og skole som formidler de samme positive forventningene til elevene.</w:t>
      </w:r>
    </w:p>
    <w:p w:rsidR="00D122E1" w:rsidRDefault="00D122E1" w:rsidP="003F030E">
      <w:pPr>
        <w:pStyle w:val="Listeavsnitt"/>
        <w:numPr>
          <w:ilvl w:val="0"/>
          <w:numId w:val="3"/>
        </w:numPr>
      </w:pPr>
      <w:r>
        <w:t xml:space="preserve">Fokus også på mobbing ved bruk av mobiltelefon </w:t>
      </w:r>
      <w:r w:rsidR="00165C25">
        <w:t>og internett. Dette temaet behandles på foreldremøter med jevne mellomrom.</w:t>
      </w:r>
    </w:p>
    <w:p w:rsidR="002A2FDB" w:rsidRDefault="0017137B" w:rsidP="003F030E">
      <w:pPr>
        <w:pStyle w:val="Listeavsnitt"/>
        <w:numPr>
          <w:ilvl w:val="0"/>
          <w:numId w:val="3"/>
        </w:numPr>
      </w:pPr>
      <w:r>
        <w:t>0-toleranse mot mobbing</w:t>
      </w:r>
    </w:p>
    <w:p w:rsidR="00530C41" w:rsidRDefault="00530C41" w:rsidP="00530C41">
      <w:pPr>
        <w:pStyle w:val="Listeavsnitt"/>
        <w:ind w:left="360"/>
        <w:rPr>
          <w:b/>
        </w:rPr>
      </w:pPr>
    </w:p>
    <w:p w:rsidR="000D17E4" w:rsidRDefault="000D17E4" w:rsidP="00530C41">
      <w:pPr>
        <w:pStyle w:val="Listeavsnitt"/>
        <w:ind w:left="360"/>
        <w:rPr>
          <w:b/>
        </w:rPr>
      </w:pPr>
    </w:p>
    <w:p w:rsidR="000D17E4" w:rsidRDefault="000D17E4" w:rsidP="00530C41">
      <w:pPr>
        <w:pStyle w:val="Listeavsnitt"/>
        <w:ind w:left="360"/>
        <w:rPr>
          <w:b/>
        </w:rPr>
      </w:pPr>
    </w:p>
    <w:p w:rsidR="000D17E4" w:rsidRDefault="000D17E4" w:rsidP="00530C41">
      <w:pPr>
        <w:pStyle w:val="Listeavsnitt"/>
        <w:ind w:left="360"/>
        <w:rPr>
          <w:b/>
        </w:rPr>
      </w:pPr>
    </w:p>
    <w:p w:rsidR="0017137B" w:rsidRDefault="0017137B" w:rsidP="00530C41">
      <w:pPr>
        <w:pStyle w:val="Listeavsnitt"/>
        <w:ind w:left="360"/>
        <w:rPr>
          <w:b/>
        </w:rPr>
      </w:pPr>
    </w:p>
    <w:p w:rsidR="005538F2" w:rsidRPr="00530C41" w:rsidRDefault="005538F2" w:rsidP="00530C41">
      <w:pPr>
        <w:pStyle w:val="Listeavsnitt"/>
        <w:ind w:left="360"/>
        <w:rPr>
          <w:b/>
        </w:rPr>
      </w:pPr>
    </w:p>
    <w:p w:rsidR="00CC512D" w:rsidRPr="00530C41" w:rsidRDefault="00530C41" w:rsidP="00530C41">
      <w:pPr>
        <w:pStyle w:val="Listeavsnitt"/>
        <w:numPr>
          <w:ilvl w:val="0"/>
          <w:numId w:val="5"/>
        </w:numPr>
        <w:rPr>
          <w:b/>
        </w:rPr>
      </w:pPr>
      <w:r>
        <w:rPr>
          <w:b/>
        </w:rPr>
        <w:lastRenderedPageBreak/>
        <w:t>Forebyggende aktiviteter</w:t>
      </w:r>
    </w:p>
    <w:p w:rsidR="00530C41" w:rsidRPr="00530C41" w:rsidRDefault="00530C41" w:rsidP="00530C41">
      <w:pPr>
        <w:pStyle w:val="Listeavsnitt"/>
        <w:numPr>
          <w:ilvl w:val="0"/>
          <w:numId w:val="7"/>
        </w:numPr>
      </w:pPr>
      <w:r w:rsidRPr="00530C41">
        <w:t>Fadderordning</w:t>
      </w:r>
    </w:p>
    <w:p w:rsidR="00530C41" w:rsidRPr="00530C41" w:rsidRDefault="00530C41" w:rsidP="00530C41">
      <w:pPr>
        <w:pStyle w:val="Listeavsnitt"/>
        <w:numPr>
          <w:ilvl w:val="0"/>
          <w:numId w:val="7"/>
        </w:numPr>
      </w:pPr>
      <w:r w:rsidRPr="00530C41">
        <w:t>Aktivitetsdager</w:t>
      </w:r>
    </w:p>
    <w:p w:rsidR="002A2FDB" w:rsidRDefault="00530C41" w:rsidP="002A2FDB">
      <w:pPr>
        <w:pStyle w:val="Listeavsnitt"/>
        <w:numPr>
          <w:ilvl w:val="0"/>
          <w:numId w:val="7"/>
        </w:numPr>
      </w:pPr>
      <w:r w:rsidRPr="00530C41">
        <w:t>Elevrådsarbeid/elevdemokrati</w:t>
      </w:r>
    </w:p>
    <w:p w:rsidR="00530C41" w:rsidRPr="00530C41" w:rsidRDefault="0017137B" w:rsidP="002A2FDB">
      <w:pPr>
        <w:pStyle w:val="Listeavsnitt"/>
        <w:numPr>
          <w:ilvl w:val="0"/>
          <w:numId w:val="7"/>
        </w:numPr>
      </w:pPr>
      <w:r>
        <w:t>Samlingsstunder</w:t>
      </w:r>
    </w:p>
    <w:p w:rsidR="00530C41" w:rsidRPr="00530C41" w:rsidRDefault="00530C41" w:rsidP="00530C41">
      <w:pPr>
        <w:pStyle w:val="Listeavsnitt"/>
        <w:numPr>
          <w:ilvl w:val="0"/>
          <w:numId w:val="7"/>
        </w:numPr>
      </w:pPr>
      <w:r w:rsidRPr="00530C41">
        <w:t>Kompetanse hos skolens ansatte</w:t>
      </w:r>
    </w:p>
    <w:p w:rsidR="00530C41" w:rsidRPr="00530C41" w:rsidRDefault="00530C41" w:rsidP="00530C41">
      <w:pPr>
        <w:pStyle w:val="Listeavsnitt"/>
        <w:numPr>
          <w:ilvl w:val="0"/>
          <w:numId w:val="7"/>
        </w:numPr>
      </w:pPr>
      <w:r w:rsidRPr="00530C41">
        <w:t>Insp</w:t>
      </w:r>
      <w:r w:rsidR="000904F5">
        <w:t>eksjon og bruk av veiledning</w:t>
      </w:r>
    </w:p>
    <w:p w:rsidR="00530C41" w:rsidRPr="00530C41" w:rsidRDefault="00530C41" w:rsidP="00530C41">
      <w:pPr>
        <w:pStyle w:val="Listeavsnitt"/>
        <w:numPr>
          <w:ilvl w:val="0"/>
          <w:numId w:val="7"/>
        </w:numPr>
      </w:pPr>
      <w:r w:rsidRPr="00530C41">
        <w:t>Kunnskapsformidling</w:t>
      </w:r>
    </w:p>
    <w:p w:rsidR="00530C41" w:rsidRPr="00530C41" w:rsidRDefault="00530C41" w:rsidP="00530C41">
      <w:pPr>
        <w:pStyle w:val="Listeavsnitt"/>
        <w:numPr>
          <w:ilvl w:val="0"/>
          <w:numId w:val="7"/>
        </w:numPr>
      </w:pPr>
      <w:r w:rsidRPr="00530C41">
        <w:t>Verdivalgøvelser</w:t>
      </w:r>
    </w:p>
    <w:p w:rsidR="00530C41" w:rsidRPr="00530C41" w:rsidRDefault="00530C41" w:rsidP="00530C41">
      <w:pPr>
        <w:pStyle w:val="Listeavsnitt"/>
        <w:numPr>
          <w:ilvl w:val="0"/>
          <w:numId w:val="7"/>
        </w:numPr>
      </w:pPr>
      <w:r w:rsidRPr="00530C41">
        <w:t>Elevsamtaler</w:t>
      </w:r>
    </w:p>
    <w:p w:rsidR="000D17E4" w:rsidRDefault="00530C41" w:rsidP="00102963">
      <w:pPr>
        <w:pStyle w:val="Listeavsnitt"/>
        <w:numPr>
          <w:ilvl w:val="0"/>
          <w:numId w:val="7"/>
        </w:numPr>
      </w:pPr>
      <w:r w:rsidRPr="00530C41">
        <w:t>Hjem/skole-samarbeid</w:t>
      </w:r>
    </w:p>
    <w:p w:rsidR="00530C41" w:rsidRPr="00B40829" w:rsidRDefault="00B40829" w:rsidP="00D159A8">
      <w:pPr>
        <w:pStyle w:val="Listeavsnitt"/>
        <w:numPr>
          <w:ilvl w:val="0"/>
          <w:numId w:val="5"/>
        </w:numPr>
        <w:rPr>
          <w:b/>
        </w:rPr>
      </w:pPr>
      <w:r w:rsidRPr="00B40829">
        <w:rPr>
          <w:b/>
        </w:rPr>
        <w:t>Hva er mobbing?</w:t>
      </w:r>
    </w:p>
    <w:p w:rsidR="00D159A8" w:rsidRDefault="00D159A8" w:rsidP="00D159A8">
      <w:pPr>
        <w:pStyle w:val="Listeavsnitt"/>
        <w:ind w:left="360"/>
      </w:pPr>
      <w:r>
        <w:t>Mobbing er et begrep som benyttes ulikt i ulike sammenhenger. Begrepet mobbing benyttes ofte om alt fra erting til voldelige overgrep. For å bekjempe mobbing</w:t>
      </w:r>
      <w:r w:rsidR="0021652D">
        <w:t xml:space="preserve"> </w:t>
      </w:r>
      <w:r>
        <w:t>er det viktig at vi har en felles forståelse for hva mobbing er. Vi definerer mobbing som:</w:t>
      </w:r>
    </w:p>
    <w:p w:rsidR="000D17E4" w:rsidRDefault="00D159A8" w:rsidP="00102963">
      <w:pPr>
        <w:pStyle w:val="Listeavsnitt"/>
        <w:ind w:left="360"/>
      </w:pPr>
      <w:r>
        <w:t>«Med mobbing mener vi gjentatt negativ eller «ondsinnet» atferd fra en eller flere rettet mot noen som har vanskelig for å forsvare seg. Systematisk utestengning eller gjentatt erting på en ubehagelig måte er også mobbing»</w:t>
      </w:r>
      <w:r w:rsidR="0017137B">
        <w:t>. Hendelser som rammer en elev en enkelt gang, kan imidlertid også ha karakter av mobbing.</w:t>
      </w:r>
    </w:p>
    <w:p w:rsidR="00102963" w:rsidRPr="00102963" w:rsidRDefault="00102963" w:rsidP="00102963">
      <w:pPr>
        <w:spacing w:after="0" w:line="240" w:lineRule="auto"/>
        <w:rPr>
          <w:rFonts w:eastAsia="Times New Roman" w:cs="Times New Roman"/>
          <w:b/>
          <w:sz w:val="24"/>
          <w:szCs w:val="24"/>
          <w:lang w:eastAsia="nb-NO"/>
        </w:rPr>
      </w:pPr>
      <w:r w:rsidRPr="00102963">
        <w:rPr>
          <w:rFonts w:eastAsia="Times New Roman" w:cs="Times New Roman"/>
          <w:b/>
          <w:sz w:val="24"/>
          <w:szCs w:val="24"/>
          <w:lang w:eastAsia="nb-NO"/>
        </w:rPr>
        <w:t xml:space="preserve">Skolen sitt arbeid styres av følgende 5 handlingsplikter </w:t>
      </w:r>
      <w:r w:rsidRPr="00102963">
        <w:rPr>
          <w:rFonts w:eastAsia="Times New Roman" w:cs="Times New Roman"/>
          <w:sz w:val="16"/>
          <w:szCs w:val="16"/>
          <w:lang w:eastAsia="nb-NO"/>
        </w:rPr>
        <w:t>(</w:t>
      </w:r>
      <w:proofErr w:type="spellStart"/>
      <w:r w:rsidRPr="00102963">
        <w:rPr>
          <w:rFonts w:eastAsia="Times New Roman" w:cs="Times New Roman"/>
          <w:sz w:val="16"/>
          <w:szCs w:val="16"/>
          <w:lang w:eastAsia="nb-NO"/>
        </w:rPr>
        <w:t>jfr</w:t>
      </w:r>
      <w:proofErr w:type="spellEnd"/>
      <w:r w:rsidRPr="00102963">
        <w:rPr>
          <w:rFonts w:eastAsia="Times New Roman" w:cs="Times New Roman"/>
          <w:sz w:val="16"/>
          <w:szCs w:val="16"/>
          <w:lang w:eastAsia="nb-NO"/>
        </w:rPr>
        <w:t xml:space="preserve"> forskrift UDIR 03-2017):</w:t>
      </w:r>
    </w:p>
    <w:p w:rsidR="00102963" w:rsidRPr="00102963" w:rsidRDefault="00102963" w:rsidP="00102963">
      <w:pPr>
        <w:autoSpaceDE w:val="0"/>
        <w:autoSpaceDN w:val="0"/>
        <w:adjustRightInd w:val="0"/>
        <w:spacing w:after="0" w:line="240" w:lineRule="auto"/>
        <w:rPr>
          <w:rFonts w:cs="Times New Roman"/>
          <w:sz w:val="23"/>
          <w:szCs w:val="23"/>
        </w:rPr>
      </w:pPr>
      <w:r w:rsidRPr="00102963">
        <w:rPr>
          <w:rFonts w:cs="Times New Roman"/>
          <w:sz w:val="23"/>
          <w:szCs w:val="23"/>
        </w:rPr>
        <w:t>1. Følge med</w:t>
      </w:r>
    </w:p>
    <w:p w:rsidR="00102963" w:rsidRPr="00102963" w:rsidRDefault="00102963" w:rsidP="00102963">
      <w:pPr>
        <w:autoSpaceDE w:val="0"/>
        <w:autoSpaceDN w:val="0"/>
        <w:adjustRightInd w:val="0"/>
        <w:spacing w:after="0" w:line="240" w:lineRule="auto"/>
        <w:rPr>
          <w:rFonts w:cs="Times New Roman"/>
          <w:sz w:val="23"/>
          <w:szCs w:val="23"/>
        </w:rPr>
      </w:pPr>
      <w:r w:rsidRPr="00102963">
        <w:rPr>
          <w:rFonts w:cs="Times New Roman"/>
          <w:sz w:val="23"/>
          <w:szCs w:val="23"/>
        </w:rPr>
        <w:t>2. Gripe inn</w:t>
      </w:r>
    </w:p>
    <w:p w:rsidR="00102963" w:rsidRPr="00102963" w:rsidRDefault="00102963" w:rsidP="00102963">
      <w:pPr>
        <w:autoSpaceDE w:val="0"/>
        <w:autoSpaceDN w:val="0"/>
        <w:adjustRightInd w:val="0"/>
        <w:spacing w:after="0" w:line="240" w:lineRule="auto"/>
        <w:rPr>
          <w:rFonts w:cs="Times New Roman"/>
          <w:sz w:val="23"/>
          <w:szCs w:val="23"/>
        </w:rPr>
      </w:pPr>
      <w:r w:rsidRPr="00102963">
        <w:rPr>
          <w:rFonts w:cs="Times New Roman"/>
          <w:sz w:val="23"/>
          <w:szCs w:val="23"/>
        </w:rPr>
        <w:t>3. Varsle</w:t>
      </w:r>
    </w:p>
    <w:p w:rsidR="00102963" w:rsidRPr="00102963" w:rsidRDefault="00102963" w:rsidP="00102963">
      <w:pPr>
        <w:autoSpaceDE w:val="0"/>
        <w:autoSpaceDN w:val="0"/>
        <w:adjustRightInd w:val="0"/>
        <w:spacing w:after="0" w:line="240" w:lineRule="auto"/>
        <w:rPr>
          <w:rFonts w:cs="Times New Roman"/>
          <w:sz w:val="23"/>
          <w:szCs w:val="23"/>
        </w:rPr>
      </w:pPr>
      <w:r w:rsidRPr="00102963">
        <w:rPr>
          <w:rFonts w:cs="Times New Roman"/>
          <w:sz w:val="23"/>
          <w:szCs w:val="23"/>
        </w:rPr>
        <w:t>4. Undersøke</w:t>
      </w:r>
    </w:p>
    <w:p w:rsidR="00102963" w:rsidRPr="00102963" w:rsidRDefault="00102963" w:rsidP="00102963">
      <w:pPr>
        <w:autoSpaceDE w:val="0"/>
        <w:autoSpaceDN w:val="0"/>
        <w:adjustRightInd w:val="0"/>
        <w:spacing w:after="0" w:line="240" w:lineRule="auto"/>
        <w:rPr>
          <w:rFonts w:cs="Times New Roman"/>
          <w:sz w:val="23"/>
          <w:szCs w:val="23"/>
        </w:rPr>
      </w:pPr>
      <w:r w:rsidRPr="00102963">
        <w:rPr>
          <w:rFonts w:cs="Times New Roman"/>
          <w:sz w:val="23"/>
          <w:szCs w:val="23"/>
        </w:rPr>
        <w:t>5. Sette inn tiltak</w:t>
      </w:r>
    </w:p>
    <w:p w:rsidR="00102963" w:rsidRPr="00102963" w:rsidRDefault="00102963" w:rsidP="00102963">
      <w:pPr>
        <w:autoSpaceDE w:val="0"/>
        <w:autoSpaceDN w:val="0"/>
        <w:adjustRightInd w:val="0"/>
        <w:spacing w:after="0" w:line="240" w:lineRule="auto"/>
        <w:rPr>
          <w:rFonts w:eastAsia="Times New Roman" w:cs="Times New Roman"/>
          <w:sz w:val="24"/>
          <w:szCs w:val="24"/>
          <w:lang w:eastAsia="nb-NO"/>
        </w:rPr>
      </w:pPr>
    </w:p>
    <w:p w:rsidR="00102963" w:rsidRPr="00102963" w:rsidRDefault="00102963" w:rsidP="00102963">
      <w:pPr>
        <w:autoSpaceDE w:val="0"/>
        <w:autoSpaceDN w:val="0"/>
        <w:adjustRightInd w:val="0"/>
        <w:spacing w:after="0" w:line="240" w:lineRule="auto"/>
        <w:rPr>
          <w:rFonts w:eastAsia="Times New Roman" w:cs="Times New Roman"/>
          <w:sz w:val="24"/>
          <w:szCs w:val="24"/>
          <w:lang w:eastAsia="nb-NO"/>
        </w:rPr>
      </w:pPr>
      <w:r w:rsidRPr="00102963">
        <w:rPr>
          <w:rFonts w:eastAsia="Times New Roman" w:cs="Times New Roman"/>
          <w:sz w:val="24"/>
          <w:szCs w:val="24"/>
          <w:lang w:eastAsia="nb-NO"/>
        </w:rPr>
        <w:t>På alle punkter gjelder dokumentasjonskravet.</w:t>
      </w:r>
    </w:p>
    <w:p w:rsidR="00102963" w:rsidRPr="00102963" w:rsidRDefault="00102963" w:rsidP="00102963">
      <w:pPr>
        <w:autoSpaceDE w:val="0"/>
        <w:autoSpaceDN w:val="0"/>
        <w:adjustRightInd w:val="0"/>
        <w:spacing w:after="0" w:line="240" w:lineRule="auto"/>
        <w:rPr>
          <w:rFonts w:eastAsia="Times New Roman" w:cs="Times New Roman"/>
          <w:sz w:val="24"/>
          <w:szCs w:val="24"/>
          <w:lang w:eastAsia="nb-NO"/>
        </w:rPr>
      </w:pPr>
    </w:p>
    <w:p w:rsidR="00102963" w:rsidRPr="00102963" w:rsidRDefault="00102963" w:rsidP="00102963">
      <w:pPr>
        <w:rPr>
          <w:rFonts w:cs="Times New Roman"/>
          <w:b/>
          <w:sz w:val="23"/>
          <w:szCs w:val="23"/>
          <w:u w:val="single"/>
        </w:rPr>
      </w:pPr>
      <w:r w:rsidRPr="00102963">
        <w:rPr>
          <w:rFonts w:eastAsia="Times New Roman" w:cs="Times New Roman"/>
          <w:sz w:val="24"/>
          <w:szCs w:val="24"/>
          <w:lang w:eastAsia="nb-NO"/>
        </w:rPr>
        <w:t>Punkt 1-3 gjelder ALLE voksne på skolen. Punkt 4-5 er skolen, ved rektor, sitt ansvar.</w:t>
      </w:r>
      <w:r>
        <w:rPr>
          <w:rFonts w:eastAsia="Times New Roman" w:cs="Times New Roman"/>
          <w:sz w:val="24"/>
          <w:szCs w:val="24"/>
          <w:lang w:eastAsia="nb-NO"/>
        </w:rPr>
        <w:t xml:space="preserve"> </w:t>
      </w:r>
      <w:r w:rsidRPr="00102963">
        <w:rPr>
          <w:rFonts w:eastAsia="Times New Roman" w:cs="Times New Roman"/>
          <w:b/>
          <w:sz w:val="24"/>
          <w:szCs w:val="24"/>
          <w:u w:val="single"/>
          <w:lang w:eastAsia="nb-NO"/>
        </w:rPr>
        <w:t>Alle ansatte på Aurvoll skole omfatter:</w:t>
      </w:r>
      <w:r w:rsidRPr="00102963">
        <w:rPr>
          <w:rFonts w:cs="Times New Roman"/>
          <w:b/>
          <w:sz w:val="23"/>
          <w:szCs w:val="23"/>
          <w:u w:val="single"/>
        </w:rPr>
        <w:t xml:space="preserve"> </w:t>
      </w:r>
    </w:p>
    <w:p w:rsidR="00102963" w:rsidRPr="00102963" w:rsidRDefault="00102963" w:rsidP="00102963">
      <w:pPr>
        <w:autoSpaceDE w:val="0"/>
        <w:autoSpaceDN w:val="0"/>
        <w:adjustRightInd w:val="0"/>
        <w:spacing w:after="0" w:line="240" w:lineRule="auto"/>
        <w:rPr>
          <w:rFonts w:eastAsia="Times New Roman" w:cs="Times New Roman"/>
          <w:sz w:val="24"/>
          <w:szCs w:val="24"/>
          <w:lang w:eastAsia="nb-NO"/>
        </w:rPr>
      </w:pPr>
      <w:r w:rsidRPr="00102963">
        <w:rPr>
          <w:rFonts w:cs="Times New Roman"/>
          <w:sz w:val="23"/>
          <w:szCs w:val="23"/>
        </w:rPr>
        <w:t>Lærere, ansatte i skoleadministrasjonen, miljøarbeidere, helsesøster, vernepleier, assistenter, vaktmestere, renholdere, aktivitetsledere, kursholdere i skolefritidsordningen, frivillige, lærlinger og praksisstudenter.</w:t>
      </w:r>
    </w:p>
    <w:p w:rsidR="00D159A8" w:rsidRDefault="00D159A8" w:rsidP="00D159A8">
      <w:pPr>
        <w:pStyle w:val="Listeavsnitt"/>
        <w:ind w:left="360"/>
      </w:pPr>
    </w:p>
    <w:p w:rsidR="005538F2" w:rsidRDefault="005538F2" w:rsidP="00D159A8">
      <w:pPr>
        <w:pStyle w:val="Listeavsnitt"/>
        <w:ind w:left="360"/>
      </w:pPr>
    </w:p>
    <w:p w:rsidR="00D159A8" w:rsidRDefault="00D159A8" w:rsidP="00D159A8">
      <w:pPr>
        <w:pStyle w:val="Listeavsnitt"/>
        <w:numPr>
          <w:ilvl w:val="0"/>
          <w:numId w:val="5"/>
        </w:numPr>
        <w:rPr>
          <w:b/>
        </w:rPr>
      </w:pPr>
      <w:r>
        <w:rPr>
          <w:b/>
        </w:rPr>
        <w:lastRenderedPageBreak/>
        <w:t>I arbeidet mot mobbing skal vi legge vekt på:</w:t>
      </w:r>
    </w:p>
    <w:p w:rsidR="00D159A8" w:rsidRDefault="00D159A8" w:rsidP="00D159A8">
      <w:pPr>
        <w:pStyle w:val="Listeavsnitt"/>
        <w:numPr>
          <w:ilvl w:val="0"/>
          <w:numId w:val="8"/>
        </w:numPr>
      </w:pPr>
      <w:r>
        <w:t>å bygge opp et godt læringsmiljø på hele skolen</w:t>
      </w:r>
    </w:p>
    <w:p w:rsidR="00D159A8" w:rsidRDefault="00D159A8" w:rsidP="00D159A8">
      <w:pPr>
        <w:pStyle w:val="Listeavsnitt"/>
        <w:numPr>
          <w:ilvl w:val="0"/>
          <w:numId w:val="8"/>
        </w:numPr>
      </w:pPr>
      <w:r>
        <w:t>å følge nøye med på det som skjer på skolen for å avdekke mobbing</w:t>
      </w:r>
    </w:p>
    <w:p w:rsidR="00D159A8" w:rsidRDefault="00D159A8" w:rsidP="00D159A8">
      <w:pPr>
        <w:pStyle w:val="Listeavsnitt"/>
        <w:numPr>
          <w:ilvl w:val="0"/>
          <w:numId w:val="8"/>
        </w:numPr>
      </w:pPr>
      <w:r>
        <w:t>å løse mobbesaker raskt</w:t>
      </w:r>
    </w:p>
    <w:p w:rsidR="006D04D7" w:rsidRDefault="00D159A8" w:rsidP="006D04D7">
      <w:pPr>
        <w:pStyle w:val="Listeavsnitt"/>
        <w:numPr>
          <w:ilvl w:val="0"/>
          <w:numId w:val="9"/>
        </w:numPr>
      </w:pPr>
      <w:r>
        <w:t>å ha kontinuitet i arbeidet mot mobbing og prioritere det høyt</w:t>
      </w:r>
      <w:r w:rsidR="006D04D7" w:rsidRPr="006D04D7">
        <w:t xml:space="preserve"> </w:t>
      </w:r>
    </w:p>
    <w:p w:rsidR="000D17E4" w:rsidRDefault="0021652D" w:rsidP="000D17E4">
      <w:pPr>
        <w:pStyle w:val="Listeavsnitt"/>
        <w:numPr>
          <w:ilvl w:val="0"/>
          <w:numId w:val="9"/>
        </w:numPr>
      </w:pPr>
      <w:r>
        <w:t>h</w:t>
      </w:r>
      <w:r w:rsidR="006D04D7">
        <w:t>vis nødvendig søke råd og hjelp</w:t>
      </w:r>
      <w:r>
        <w:t xml:space="preserve"> hos andre instanser</w:t>
      </w:r>
    </w:p>
    <w:p w:rsidR="00102963" w:rsidRDefault="00102963" w:rsidP="00102963"/>
    <w:p w:rsidR="00102963" w:rsidRPr="001039D1" w:rsidRDefault="00102963" w:rsidP="00102963">
      <w:pPr>
        <w:rPr>
          <w:rFonts w:ascii="Times New Roman" w:hAnsi="Times New Roman" w:cs="Times New Roman"/>
          <w:b/>
          <w:sz w:val="23"/>
          <w:szCs w:val="23"/>
          <w:u w:val="single"/>
        </w:rPr>
      </w:pPr>
    </w:p>
    <w:p w:rsidR="00102963" w:rsidRPr="001039D1" w:rsidRDefault="00102963" w:rsidP="00127DEC">
      <w:pPr>
        <w:rPr>
          <w:sz w:val="23"/>
          <w:szCs w:val="23"/>
        </w:rPr>
      </w:pPr>
    </w:p>
    <w:p w:rsidR="0017137B" w:rsidRPr="001039D1" w:rsidRDefault="0017137B" w:rsidP="0017137B">
      <w:pPr>
        <w:pStyle w:val="Listeavsnitt"/>
        <w:numPr>
          <w:ilvl w:val="0"/>
          <w:numId w:val="5"/>
        </w:numPr>
        <w:rPr>
          <w:rFonts w:ascii="Times New Roman" w:eastAsia="Times New Roman" w:hAnsi="Times New Roman" w:cs="Times New Roman"/>
          <w:b/>
          <w:color w:val="FF0000"/>
          <w:sz w:val="23"/>
          <w:szCs w:val="23"/>
          <w:lang w:eastAsia="nb-NO"/>
        </w:rPr>
      </w:pPr>
      <w:r w:rsidRPr="001039D1">
        <w:rPr>
          <w:rFonts w:ascii="Times New Roman" w:eastAsia="Times New Roman" w:hAnsi="Times New Roman" w:cs="Times New Roman"/>
          <w:b/>
          <w:sz w:val="23"/>
          <w:szCs w:val="23"/>
          <w:lang w:eastAsia="nb-NO"/>
        </w:rPr>
        <w:t>Avdekking og mistanke om mobbing</w:t>
      </w:r>
    </w:p>
    <w:p w:rsidR="0017137B" w:rsidRPr="001039D1" w:rsidRDefault="0017137B" w:rsidP="0017137B">
      <w:pPr>
        <w:spacing w:after="0" w:line="240" w:lineRule="auto"/>
        <w:rPr>
          <w:rFonts w:eastAsia="Times New Roman" w:cs="Times New Roman"/>
          <w:sz w:val="23"/>
          <w:szCs w:val="23"/>
          <w:lang w:eastAsia="nb-NO"/>
        </w:rPr>
      </w:pPr>
      <w:r w:rsidRPr="001039D1">
        <w:rPr>
          <w:rFonts w:eastAsia="Times New Roman" w:cs="Times New Roman"/>
          <w:sz w:val="23"/>
          <w:szCs w:val="23"/>
          <w:lang w:eastAsia="nb-NO"/>
        </w:rPr>
        <w:t xml:space="preserve">Hvordan oppdager vi mobbing: </w:t>
      </w:r>
    </w:p>
    <w:p w:rsidR="0017137B" w:rsidRPr="001039D1" w:rsidRDefault="0017137B" w:rsidP="0017137B">
      <w:pPr>
        <w:pStyle w:val="Listeavsnitt"/>
        <w:numPr>
          <w:ilvl w:val="0"/>
          <w:numId w:val="10"/>
        </w:numPr>
        <w:spacing w:after="0" w:line="240" w:lineRule="auto"/>
        <w:rPr>
          <w:rFonts w:eastAsia="Times New Roman" w:cs="Times New Roman"/>
          <w:sz w:val="23"/>
          <w:szCs w:val="23"/>
          <w:lang w:eastAsia="nb-NO"/>
        </w:rPr>
      </w:pPr>
      <w:r w:rsidRPr="001039D1">
        <w:rPr>
          <w:rFonts w:eastAsia="Times New Roman" w:cs="Times New Roman"/>
          <w:sz w:val="23"/>
          <w:szCs w:val="23"/>
          <w:u w:val="single"/>
          <w:lang w:eastAsia="nb-NO"/>
        </w:rPr>
        <w:t>alle</w:t>
      </w:r>
      <w:r w:rsidRPr="001039D1">
        <w:rPr>
          <w:rFonts w:eastAsia="Times New Roman" w:cs="Times New Roman"/>
          <w:sz w:val="23"/>
          <w:szCs w:val="23"/>
          <w:lang w:eastAsia="nb-NO"/>
        </w:rPr>
        <w:t xml:space="preserve"> ansatte ved skolen kan få mistanke utfra egen observasjon</w:t>
      </w:r>
    </w:p>
    <w:p w:rsidR="0017137B" w:rsidRPr="001039D1" w:rsidRDefault="0017137B" w:rsidP="0017137B">
      <w:pPr>
        <w:pStyle w:val="Listeavsnitt"/>
        <w:numPr>
          <w:ilvl w:val="0"/>
          <w:numId w:val="11"/>
        </w:numPr>
        <w:spacing w:after="0" w:line="240" w:lineRule="auto"/>
        <w:rPr>
          <w:rFonts w:eastAsia="Times New Roman" w:cs="Times New Roman"/>
          <w:sz w:val="23"/>
          <w:szCs w:val="23"/>
          <w:lang w:eastAsia="nb-NO"/>
        </w:rPr>
      </w:pPr>
      <w:r w:rsidRPr="001039D1">
        <w:rPr>
          <w:rFonts w:eastAsia="Times New Roman" w:cs="Times New Roman"/>
          <w:sz w:val="23"/>
          <w:szCs w:val="23"/>
          <w:lang w:eastAsia="nb-NO"/>
        </w:rPr>
        <w:t xml:space="preserve">ved mistanke om mobbing intensiveres observasjon, undersøkelser og innhenting av opplysninger. </w:t>
      </w:r>
    </w:p>
    <w:p w:rsidR="0017137B" w:rsidRPr="001039D1" w:rsidRDefault="0017137B" w:rsidP="0017137B">
      <w:pPr>
        <w:pStyle w:val="Listeavsnitt"/>
        <w:numPr>
          <w:ilvl w:val="0"/>
          <w:numId w:val="11"/>
        </w:numPr>
        <w:autoSpaceDE w:val="0"/>
        <w:autoSpaceDN w:val="0"/>
        <w:adjustRightInd w:val="0"/>
        <w:spacing w:after="0" w:line="240" w:lineRule="auto"/>
        <w:rPr>
          <w:rFonts w:cs="Times New Roman"/>
          <w:sz w:val="23"/>
          <w:szCs w:val="23"/>
        </w:rPr>
      </w:pPr>
      <w:r w:rsidRPr="001039D1">
        <w:rPr>
          <w:rFonts w:cs="Times New Roman"/>
          <w:sz w:val="23"/>
          <w:szCs w:val="23"/>
        </w:rPr>
        <w:t>gjennom å snakke med elevene</w:t>
      </w:r>
    </w:p>
    <w:p w:rsidR="0017137B" w:rsidRPr="001039D1" w:rsidRDefault="0017137B" w:rsidP="0017137B">
      <w:pPr>
        <w:pStyle w:val="Listeavsnitt"/>
        <w:numPr>
          <w:ilvl w:val="0"/>
          <w:numId w:val="11"/>
        </w:numPr>
        <w:autoSpaceDE w:val="0"/>
        <w:autoSpaceDN w:val="0"/>
        <w:adjustRightInd w:val="0"/>
        <w:spacing w:after="0" w:line="240" w:lineRule="auto"/>
        <w:rPr>
          <w:rFonts w:cs="Times New Roman"/>
          <w:sz w:val="23"/>
          <w:szCs w:val="23"/>
        </w:rPr>
      </w:pPr>
      <w:r w:rsidRPr="001039D1">
        <w:rPr>
          <w:rFonts w:cs="Times New Roman"/>
          <w:sz w:val="23"/>
          <w:szCs w:val="23"/>
        </w:rPr>
        <w:t>de ansatte ser noe, eller fanger opp noe, i samtaler med andre elever</w:t>
      </w:r>
    </w:p>
    <w:p w:rsidR="0017137B" w:rsidRPr="001039D1" w:rsidRDefault="0017137B" w:rsidP="0017137B">
      <w:pPr>
        <w:pStyle w:val="Listeavsnitt"/>
        <w:numPr>
          <w:ilvl w:val="0"/>
          <w:numId w:val="11"/>
        </w:numPr>
        <w:autoSpaceDE w:val="0"/>
        <w:autoSpaceDN w:val="0"/>
        <w:adjustRightInd w:val="0"/>
        <w:spacing w:after="0" w:line="240" w:lineRule="auto"/>
        <w:rPr>
          <w:rFonts w:cs="Times New Roman"/>
          <w:sz w:val="23"/>
          <w:szCs w:val="23"/>
        </w:rPr>
      </w:pPr>
      <w:r w:rsidRPr="001039D1">
        <w:rPr>
          <w:rFonts w:cs="Times New Roman"/>
          <w:sz w:val="23"/>
          <w:szCs w:val="23"/>
        </w:rPr>
        <w:t>Foreldre som tar kontakt fordi de melder fra om at det har skjedd noe på skolen.</w:t>
      </w:r>
    </w:p>
    <w:p w:rsidR="0017137B" w:rsidRPr="001039D1" w:rsidRDefault="0017137B" w:rsidP="0017137B">
      <w:pPr>
        <w:pStyle w:val="Listeavsnitt"/>
        <w:numPr>
          <w:ilvl w:val="0"/>
          <w:numId w:val="11"/>
        </w:numPr>
        <w:autoSpaceDE w:val="0"/>
        <w:autoSpaceDN w:val="0"/>
        <w:adjustRightInd w:val="0"/>
        <w:spacing w:after="0" w:line="240" w:lineRule="auto"/>
        <w:rPr>
          <w:rFonts w:cs="Times New Roman"/>
          <w:sz w:val="23"/>
          <w:szCs w:val="23"/>
        </w:rPr>
      </w:pPr>
      <w:r w:rsidRPr="001039D1">
        <w:rPr>
          <w:rFonts w:cs="Times New Roman"/>
          <w:sz w:val="23"/>
          <w:szCs w:val="23"/>
        </w:rPr>
        <w:t>eleven forteller om mistrivsel</w:t>
      </w:r>
    </w:p>
    <w:p w:rsidR="0017137B" w:rsidRPr="001039D1" w:rsidRDefault="0017137B" w:rsidP="0017137B">
      <w:pPr>
        <w:pStyle w:val="Listeavsnitt"/>
        <w:numPr>
          <w:ilvl w:val="0"/>
          <w:numId w:val="11"/>
        </w:numPr>
        <w:autoSpaceDE w:val="0"/>
        <w:autoSpaceDN w:val="0"/>
        <w:adjustRightInd w:val="0"/>
        <w:spacing w:after="0" w:line="240" w:lineRule="auto"/>
        <w:rPr>
          <w:rFonts w:cs="Times New Roman"/>
          <w:sz w:val="23"/>
          <w:szCs w:val="23"/>
        </w:rPr>
      </w:pPr>
      <w:r w:rsidRPr="001039D1">
        <w:rPr>
          <w:rFonts w:cs="Times New Roman"/>
          <w:sz w:val="23"/>
          <w:szCs w:val="23"/>
        </w:rPr>
        <w:t>endringer i atferd hos elever, eller endringer i klasse- eller skolemiljøet.</w:t>
      </w:r>
    </w:p>
    <w:p w:rsidR="0017137B" w:rsidRPr="001039D1" w:rsidRDefault="0017137B" w:rsidP="0017137B">
      <w:pPr>
        <w:pStyle w:val="Listeavsnitt"/>
        <w:numPr>
          <w:ilvl w:val="0"/>
          <w:numId w:val="11"/>
        </w:numPr>
        <w:spacing w:after="0" w:line="240" w:lineRule="auto"/>
        <w:rPr>
          <w:rFonts w:eastAsia="Times New Roman" w:cs="Times New Roman"/>
          <w:b/>
          <w:sz w:val="23"/>
          <w:szCs w:val="23"/>
          <w:lang w:eastAsia="nb-NO"/>
        </w:rPr>
      </w:pPr>
      <w:r w:rsidRPr="001039D1">
        <w:rPr>
          <w:rFonts w:cs="Times New Roman"/>
          <w:sz w:val="23"/>
          <w:szCs w:val="23"/>
        </w:rPr>
        <w:t xml:space="preserve">Om en ansatt mistenker at en annen ansatt utøver vold, diskriminerer eller krenker elever, skal denne </w:t>
      </w:r>
      <w:r w:rsidRPr="001039D1">
        <w:rPr>
          <w:rFonts w:cs="Times New Roman"/>
          <w:sz w:val="23"/>
          <w:szCs w:val="23"/>
          <w:u w:val="single"/>
        </w:rPr>
        <w:t>straks</w:t>
      </w:r>
      <w:r w:rsidRPr="001039D1">
        <w:rPr>
          <w:rFonts w:cs="Times New Roman"/>
          <w:sz w:val="23"/>
          <w:szCs w:val="23"/>
        </w:rPr>
        <w:t xml:space="preserve"> varsle rektor som igjen skal varsle skoleeier. </w:t>
      </w:r>
    </w:p>
    <w:p w:rsidR="0017137B" w:rsidRPr="001039D1" w:rsidRDefault="0017137B" w:rsidP="0017137B">
      <w:pPr>
        <w:spacing w:after="0" w:line="240" w:lineRule="auto"/>
        <w:rPr>
          <w:rFonts w:eastAsia="Times New Roman" w:cs="Times New Roman"/>
          <w:b/>
          <w:sz w:val="23"/>
          <w:szCs w:val="23"/>
          <w:lang w:eastAsia="nb-NO"/>
        </w:rPr>
      </w:pPr>
    </w:p>
    <w:p w:rsidR="0017137B" w:rsidRPr="001039D1" w:rsidRDefault="0017137B" w:rsidP="0017137B">
      <w:pPr>
        <w:pStyle w:val="Listeavsnitt"/>
        <w:ind w:left="360"/>
        <w:rPr>
          <w:rFonts w:cs="Times New Roman"/>
          <w:sz w:val="23"/>
          <w:szCs w:val="23"/>
        </w:rPr>
      </w:pPr>
      <w:r w:rsidRPr="001039D1">
        <w:rPr>
          <w:rFonts w:cs="Times New Roman"/>
          <w:sz w:val="23"/>
          <w:szCs w:val="23"/>
        </w:rPr>
        <w:t>Skolen skal ha gode rutiner for inspeksjon, og de som har inspeksjon må aktivt observere og være tydelig tilstede for elevene. De må undersøke og gripe inn om de mistenker krenkelser, og ha lav terskel for å informere kontaktlærere og ledelse om hendelser og observasjoner fra friminutt</w:t>
      </w:r>
      <w:r w:rsidR="00102963" w:rsidRPr="001039D1">
        <w:rPr>
          <w:rFonts w:cs="Times New Roman"/>
          <w:sz w:val="23"/>
          <w:szCs w:val="23"/>
        </w:rPr>
        <w:t>.</w:t>
      </w:r>
    </w:p>
    <w:p w:rsidR="0017137B" w:rsidRDefault="0017137B">
      <w:pPr>
        <w:rPr>
          <w:b/>
          <w:sz w:val="24"/>
          <w:szCs w:val="24"/>
        </w:rPr>
      </w:pPr>
    </w:p>
    <w:p w:rsidR="005538F2" w:rsidRDefault="005538F2">
      <w:pPr>
        <w:rPr>
          <w:b/>
          <w:sz w:val="24"/>
          <w:szCs w:val="24"/>
        </w:rPr>
      </w:pPr>
    </w:p>
    <w:tbl>
      <w:tblPr>
        <w:tblStyle w:val="Tabellrutenett1"/>
        <w:tblpPr w:leftFromText="141" w:rightFromText="141" w:vertAnchor="page" w:horzAnchor="margin" w:tblpY="2432"/>
        <w:tblW w:w="0" w:type="auto"/>
        <w:tblLayout w:type="fixed"/>
        <w:tblLook w:val="04A0" w:firstRow="1" w:lastRow="0" w:firstColumn="1" w:lastColumn="0" w:noHBand="0" w:noVBand="1"/>
      </w:tblPr>
      <w:tblGrid>
        <w:gridCol w:w="534"/>
        <w:gridCol w:w="1559"/>
        <w:gridCol w:w="4394"/>
        <w:gridCol w:w="1843"/>
        <w:gridCol w:w="2835"/>
        <w:gridCol w:w="2835"/>
      </w:tblGrid>
      <w:tr w:rsidR="00102963" w:rsidRPr="00127DEC" w:rsidTr="00102963">
        <w:tc>
          <w:tcPr>
            <w:tcW w:w="534" w:type="dxa"/>
          </w:tcPr>
          <w:p w:rsidR="00102963" w:rsidRPr="00127DEC" w:rsidRDefault="00102963" w:rsidP="00102963">
            <w:r w:rsidRPr="00127DEC">
              <w:lastRenderedPageBreak/>
              <w:t>1</w:t>
            </w:r>
          </w:p>
        </w:tc>
        <w:tc>
          <w:tcPr>
            <w:tcW w:w="1559" w:type="dxa"/>
          </w:tcPr>
          <w:p w:rsidR="00102963" w:rsidRPr="00127DEC" w:rsidRDefault="00102963" w:rsidP="00102963">
            <w:r w:rsidRPr="00127DEC">
              <w:t>Bekymring</w:t>
            </w:r>
          </w:p>
        </w:tc>
        <w:tc>
          <w:tcPr>
            <w:tcW w:w="4394" w:type="dxa"/>
          </w:tcPr>
          <w:p w:rsidR="00102963" w:rsidRPr="00127DEC" w:rsidRDefault="00102963" w:rsidP="00102963">
            <w:r w:rsidRPr="00127DEC">
              <w:t>Melde fra mistanke om eller kjennskap til krenkelser/ mobbing knyttet til en elevs skolemiljø.</w:t>
            </w:r>
          </w:p>
        </w:tc>
        <w:tc>
          <w:tcPr>
            <w:tcW w:w="1843" w:type="dxa"/>
          </w:tcPr>
          <w:p w:rsidR="00102963" w:rsidRPr="00127DEC" w:rsidRDefault="00102963" w:rsidP="00102963">
            <w:r w:rsidRPr="00127DEC">
              <w:t>Den ansatte som oppdager dette/</w:t>
            </w:r>
          </w:p>
          <w:p w:rsidR="00102963" w:rsidRPr="00127DEC" w:rsidRDefault="00102963" w:rsidP="00102963">
            <w:r w:rsidRPr="00127DEC">
              <w:t>Rektor</w:t>
            </w:r>
          </w:p>
        </w:tc>
        <w:tc>
          <w:tcPr>
            <w:tcW w:w="2835" w:type="dxa"/>
          </w:tcPr>
          <w:p w:rsidR="00102963" w:rsidRPr="00127DEC" w:rsidRDefault="00102963" w:rsidP="00102963">
            <w:r w:rsidRPr="00127DEC">
              <w:t xml:space="preserve">Umiddelbart </w:t>
            </w:r>
          </w:p>
        </w:tc>
        <w:tc>
          <w:tcPr>
            <w:tcW w:w="2835" w:type="dxa"/>
          </w:tcPr>
          <w:p w:rsidR="00102963" w:rsidRPr="00127DEC" w:rsidRDefault="00102963" w:rsidP="00102963">
            <w:r w:rsidRPr="00127DEC">
              <w:t>Referat</w:t>
            </w:r>
          </w:p>
        </w:tc>
      </w:tr>
      <w:tr w:rsidR="00102963" w:rsidRPr="00127DEC" w:rsidTr="00102963">
        <w:tc>
          <w:tcPr>
            <w:tcW w:w="534" w:type="dxa"/>
          </w:tcPr>
          <w:p w:rsidR="00102963" w:rsidRPr="00127DEC" w:rsidRDefault="00102963" w:rsidP="00102963">
            <w:r w:rsidRPr="00127DEC">
              <w:t>2</w:t>
            </w:r>
          </w:p>
        </w:tc>
        <w:tc>
          <w:tcPr>
            <w:tcW w:w="1559" w:type="dxa"/>
            <w:vMerge w:val="restart"/>
          </w:tcPr>
          <w:p w:rsidR="00102963" w:rsidRPr="00127DEC" w:rsidRDefault="00102963" w:rsidP="00102963">
            <w:r w:rsidRPr="00127DEC">
              <w:t>Undersøkelse</w:t>
            </w:r>
          </w:p>
        </w:tc>
        <w:tc>
          <w:tcPr>
            <w:tcW w:w="4394" w:type="dxa"/>
          </w:tcPr>
          <w:p w:rsidR="00102963" w:rsidRPr="00127DEC" w:rsidRDefault="00102963" w:rsidP="00102963">
            <w:r w:rsidRPr="00127DEC">
              <w:t xml:space="preserve">Gjennomføre første samtale med eleven som blir krenket eller mobbet. </w:t>
            </w:r>
          </w:p>
        </w:tc>
        <w:tc>
          <w:tcPr>
            <w:tcW w:w="1843" w:type="dxa"/>
          </w:tcPr>
          <w:p w:rsidR="00102963" w:rsidRPr="00127DEC" w:rsidRDefault="00102963" w:rsidP="00102963">
            <w:r w:rsidRPr="00127DEC">
              <w:t>Rektor /</w:t>
            </w:r>
          </w:p>
          <w:p w:rsidR="00102963" w:rsidRPr="00127DEC" w:rsidRDefault="00102963" w:rsidP="00102963">
            <w:r w:rsidRPr="00127DEC">
              <w:t>Kontaktlærer</w:t>
            </w:r>
          </w:p>
        </w:tc>
        <w:tc>
          <w:tcPr>
            <w:tcW w:w="2835" w:type="dxa"/>
          </w:tcPr>
          <w:p w:rsidR="00102963" w:rsidRPr="00127DEC" w:rsidRDefault="00102963" w:rsidP="00102963">
            <w:r w:rsidRPr="00127DEC">
              <w:t>Umiddelbart</w:t>
            </w:r>
          </w:p>
        </w:tc>
        <w:tc>
          <w:tcPr>
            <w:tcW w:w="2835" w:type="dxa"/>
          </w:tcPr>
          <w:p w:rsidR="00102963" w:rsidRPr="00127DEC" w:rsidRDefault="00102963" w:rsidP="00102963">
            <w:r w:rsidRPr="00127DEC">
              <w:t>Referat</w:t>
            </w:r>
          </w:p>
        </w:tc>
      </w:tr>
      <w:tr w:rsidR="00102963" w:rsidRPr="00127DEC" w:rsidTr="00102963">
        <w:tc>
          <w:tcPr>
            <w:tcW w:w="534" w:type="dxa"/>
          </w:tcPr>
          <w:p w:rsidR="00102963" w:rsidRPr="00127DEC" w:rsidRDefault="00102963" w:rsidP="00102963">
            <w:r w:rsidRPr="00127DEC">
              <w:t>3</w:t>
            </w:r>
          </w:p>
        </w:tc>
        <w:tc>
          <w:tcPr>
            <w:tcW w:w="1559" w:type="dxa"/>
            <w:vMerge/>
          </w:tcPr>
          <w:p w:rsidR="00102963" w:rsidRPr="00127DEC" w:rsidRDefault="00102963" w:rsidP="00102963"/>
        </w:tc>
        <w:tc>
          <w:tcPr>
            <w:tcW w:w="4394" w:type="dxa"/>
          </w:tcPr>
          <w:p w:rsidR="00102963" w:rsidRPr="00127DEC" w:rsidRDefault="00102963" w:rsidP="00102963">
            <w:r w:rsidRPr="00127DEC">
              <w:t>Varsle foresatte til elev som blir krenket eller mobbet.</w:t>
            </w:r>
          </w:p>
        </w:tc>
        <w:tc>
          <w:tcPr>
            <w:tcW w:w="1843" w:type="dxa"/>
          </w:tcPr>
          <w:p w:rsidR="00102963" w:rsidRPr="00127DEC" w:rsidRDefault="00102963" w:rsidP="00102963">
            <w:r w:rsidRPr="00127DEC">
              <w:t>Rektor /</w:t>
            </w:r>
          </w:p>
          <w:p w:rsidR="00102963" w:rsidRPr="00127DEC" w:rsidRDefault="00102963" w:rsidP="00102963">
            <w:r w:rsidRPr="00127DEC">
              <w:t>Kontaktlærer</w:t>
            </w:r>
          </w:p>
        </w:tc>
        <w:tc>
          <w:tcPr>
            <w:tcW w:w="2835" w:type="dxa"/>
          </w:tcPr>
          <w:p w:rsidR="00102963" w:rsidRPr="00127DEC" w:rsidRDefault="00102963" w:rsidP="00102963">
            <w:r w:rsidRPr="00127DEC">
              <w:t>Samme dag som samtalen med eleven.</w:t>
            </w:r>
          </w:p>
        </w:tc>
        <w:tc>
          <w:tcPr>
            <w:tcW w:w="2835" w:type="dxa"/>
          </w:tcPr>
          <w:p w:rsidR="00102963" w:rsidRPr="00127DEC" w:rsidRDefault="00102963" w:rsidP="00102963">
            <w:r w:rsidRPr="00127DEC">
              <w:t>Referat. Melding om mottatt bekymring.</w:t>
            </w:r>
          </w:p>
        </w:tc>
      </w:tr>
      <w:tr w:rsidR="00102963" w:rsidRPr="00127DEC" w:rsidTr="00102963">
        <w:tc>
          <w:tcPr>
            <w:tcW w:w="534" w:type="dxa"/>
          </w:tcPr>
          <w:p w:rsidR="00102963" w:rsidRPr="00127DEC" w:rsidRDefault="00102963" w:rsidP="00102963">
            <w:r w:rsidRPr="00127DEC">
              <w:t>4</w:t>
            </w:r>
          </w:p>
        </w:tc>
        <w:tc>
          <w:tcPr>
            <w:tcW w:w="1559" w:type="dxa"/>
            <w:vMerge/>
          </w:tcPr>
          <w:p w:rsidR="00102963" w:rsidRPr="00127DEC" w:rsidRDefault="00102963" w:rsidP="00102963"/>
        </w:tc>
        <w:tc>
          <w:tcPr>
            <w:tcW w:w="4394" w:type="dxa"/>
          </w:tcPr>
          <w:p w:rsidR="00102963" w:rsidRPr="00127DEC" w:rsidRDefault="00102963" w:rsidP="00102963">
            <w:r w:rsidRPr="00127DEC">
              <w:t>Undersøke mistanke eller påstand om krenkelser/mobbing.</w:t>
            </w:r>
          </w:p>
        </w:tc>
        <w:tc>
          <w:tcPr>
            <w:tcW w:w="1843" w:type="dxa"/>
          </w:tcPr>
          <w:p w:rsidR="00102963" w:rsidRPr="00127DEC" w:rsidRDefault="00102963" w:rsidP="00102963">
            <w:r w:rsidRPr="00127DEC">
              <w:t>Rektor /</w:t>
            </w:r>
          </w:p>
          <w:p w:rsidR="00102963" w:rsidRPr="00127DEC" w:rsidRDefault="00102963" w:rsidP="00102963">
            <w:r w:rsidRPr="00127DEC">
              <w:t>Kontaktlærer</w:t>
            </w:r>
          </w:p>
        </w:tc>
        <w:tc>
          <w:tcPr>
            <w:tcW w:w="2835" w:type="dxa"/>
          </w:tcPr>
          <w:p w:rsidR="00102963" w:rsidRPr="00127DEC" w:rsidRDefault="00102963" w:rsidP="00102963">
            <w:r w:rsidRPr="00127DEC">
              <w:t>Snarest mulig</w:t>
            </w:r>
          </w:p>
        </w:tc>
        <w:tc>
          <w:tcPr>
            <w:tcW w:w="2835" w:type="dxa"/>
          </w:tcPr>
          <w:p w:rsidR="00102963" w:rsidRPr="00127DEC" w:rsidRDefault="00102963" w:rsidP="00102963">
            <w:r w:rsidRPr="00127DEC">
              <w:t>Spørreundersøkelser/</w:t>
            </w:r>
          </w:p>
          <w:p w:rsidR="00102963" w:rsidRPr="00127DEC" w:rsidRDefault="00102963" w:rsidP="00102963">
            <w:r w:rsidRPr="00127DEC">
              <w:t>observasjoner/</w:t>
            </w:r>
          </w:p>
          <w:p w:rsidR="00102963" w:rsidRPr="00127DEC" w:rsidRDefault="00102963" w:rsidP="00102963">
            <w:r w:rsidRPr="00127DEC">
              <w:t>elevsamtaler</w:t>
            </w:r>
          </w:p>
        </w:tc>
      </w:tr>
      <w:tr w:rsidR="00102963" w:rsidRPr="00127DEC" w:rsidTr="00102963">
        <w:tc>
          <w:tcPr>
            <w:tcW w:w="534" w:type="dxa"/>
          </w:tcPr>
          <w:p w:rsidR="00102963" w:rsidRPr="00127DEC" w:rsidRDefault="00102963" w:rsidP="00102963">
            <w:r w:rsidRPr="00127DEC">
              <w:t>5</w:t>
            </w:r>
          </w:p>
        </w:tc>
        <w:tc>
          <w:tcPr>
            <w:tcW w:w="1559" w:type="dxa"/>
            <w:vMerge/>
          </w:tcPr>
          <w:p w:rsidR="00102963" w:rsidRPr="00127DEC" w:rsidRDefault="00102963" w:rsidP="00102963"/>
        </w:tc>
        <w:tc>
          <w:tcPr>
            <w:tcW w:w="4394" w:type="dxa"/>
          </w:tcPr>
          <w:p w:rsidR="00102963" w:rsidRPr="00127DEC" w:rsidRDefault="00102963" w:rsidP="00102963">
            <w:r w:rsidRPr="00127DEC">
              <w:t>Gjennomføre samtale med eleven(e) som krenker/mobber</w:t>
            </w:r>
          </w:p>
        </w:tc>
        <w:tc>
          <w:tcPr>
            <w:tcW w:w="1843" w:type="dxa"/>
          </w:tcPr>
          <w:p w:rsidR="00102963" w:rsidRPr="00127DEC" w:rsidRDefault="00102963" w:rsidP="00102963">
            <w:r w:rsidRPr="00127DEC">
              <w:t>Rektor /</w:t>
            </w:r>
          </w:p>
          <w:p w:rsidR="00102963" w:rsidRPr="00127DEC" w:rsidRDefault="00102963" w:rsidP="00102963">
            <w:r w:rsidRPr="00127DEC">
              <w:t>Kontaktlærer</w:t>
            </w:r>
          </w:p>
        </w:tc>
        <w:tc>
          <w:tcPr>
            <w:tcW w:w="2835" w:type="dxa"/>
          </w:tcPr>
          <w:p w:rsidR="00102963" w:rsidRPr="00127DEC" w:rsidRDefault="00102963" w:rsidP="00102963">
            <w:r w:rsidRPr="00127DEC">
              <w:t>Umiddelbart</w:t>
            </w:r>
          </w:p>
        </w:tc>
        <w:tc>
          <w:tcPr>
            <w:tcW w:w="2835" w:type="dxa"/>
          </w:tcPr>
          <w:p w:rsidR="00102963" w:rsidRPr="00127DEC" w:rsidRDefault="00102963" w:rsidP="00102963">
            <w:r w:rsidRPr="00127DEC">
              <w:t>Referat</w:t>
            </w:r>
          </w:p>
        </w:tc>
      </w:tr>
      <w:tr w:rsidR="00102963" w:rsidRPr="00127DEC" w:rsidTr="00102963">
        <w:tc>
          <w:tcPr>
            <w:tcW w:w="534" w:type="dxa"/>
          </w:tcPr>
          <w:p w:rsidR="00102963" w:rsidRPr="00127DEC" w:rsidRDefault="00102963" w:rsidP="00102963">
            <w:r w:rsidRPr="00127DEC">
              <w:t>6</w:t>
            </w:r>
          </w:p>
        </w:tc>
        <w:tc>
          <w:tcPr>
            <w:tcW w:w="1559" w:type="dxa"/>
            <w:vMerge/>
          </w:tcPr>
          <w:p w:rsidR="00102963" w:rsidRPr="00127DEC" w:rsidRDefault="00102963" w:rsidP="00102963"/>
        </w:tc>
        <w:tc>
          <w:tcPr>
            <w:tcW w:w="4394" w:type="dxa"/>
          </w:tcPr>
          <w:p w:rsidR="00102963" w:rsidRPr="00127DEC" w:rsidRDefault="00102963" w:rsidP="00102963">
            <w:r w:rsidRPr="00127DEC">
              <w:t>Samtaler med foresatte til eleven(e) som krenker/mobber</w:t>
            </w:r>
          </w:p>
        </w:tc>
        <w:tc>
          <w:tcPr>
            <w:tcW w:w="1843" w:type="dxa"/>
          </w:tcPr>
          <w:p w:rsidR="00102963" w:rsidRPr="00127DEC" w:rsidRDefault="00102963" w:rsidP="00102963">
            <w:r w:rsidRPr="00127DEC">
              <w:t>Rektor /</w:t>
            </w:r>
          </w:p>
          <w:p w:rsidR="00102963" w:rsidRPr="00127DEC" w:rsidRDefault="00102963" w:rsidP="00102963">
            <w:r w:rsidRPr="00127DEC">
              <w:t>Kontaktlærer</w:t>
            </w:r>
          </w:p>
        </w:tc>
        <w:tc>
          <w:tcPr>
            <w:tcW w:w="2835" w:type="dxa"/>
          </w:tcPr>
          <w:p w:rsidR="00102963" w:rsidRPr="00127DEC" w:rsidRDefault="00102963" w:rsidP="00102963">
            <w:r w:rsidRPr="00127DEC">
              <w:t>Samme dag som samtalen med eleven</w:t>
            </w:r>
          </w:p>
        </w:tc>
        <w:tc>
          <w:tcPr>
            <w:tcW w:w="2835" w:type="dxa"/>
          </w:tcPr>
          <w:p w:rsidR="00102963" w:rsidRPr="00127DEC" w:rsidRDefault="00102963" w:rsidP="00102963">
            <w:r w:rsidRPr="00127DEC">
              <w:t>Referat</w:t>
            </w:r>
          </w:p>
        </w:tc>
      </w:tr>
      <w:tr w:rsidR="00102963" w:rsidRPr="00127DEC" w:rsidTr="00102963">
        <w:tc>
          <w:tcPr>
            <w:tcW w:w="534" w:type="dxa"/>
          </w:tcPr>
          <w:p w:rsidR="00102963" w:rsidRPr="00127DEC" w:rsidRDefault="00102963" w:rsidP="00102963">
            <w:r w:rsidRPr="00127DEC">
              <w:t>7</w:t>
            </w:r>
          </w:p>
        </w:tc>
        <w:tc>
          <w:tcPr>
            <w:tcW w:w="1559" w:type="dxa"/>
            <w:vMerge w:val="restart"/>
          </w:tcPr>
          <w:p w:rsidR="00102963" w:rsidRPr="00127DEC" w:rsidRDefault="00102963" w:rsidP="00102963">
            <w:r w:rsidRPr="00127DEC">
              <w:t>Utforming av aktivitetsplan med tiltak</w:t>
            </w:r>
          </w:p>
        </w:tc>
        <w:tc>
          <w:tcPr>
            <w:tcW w:w="4394" w:type="dxa"/>
          </w:tcPr>
          <w:p w:rsidR="00102963" w:rsidRPr="00127DEC" w:rsidRDefault="00102963" w:rsidP="00102963">
            <w:r w:rsidRPr="00127DEC">
              <w:t>Utarbeide aktivitetsplan med tiltak</w:t>
            </w:r>
          </w:p>
        </w:tc>
        <w:tc>
          <w:tcPr>
            <w:tcW w:w="1843" w:type="dxa"/>
          </w:tcPr>
          <w:p w:rsidR="00102963" w:rsidRPr="00127DEC" w:rsidRDefault="00102963" w:rsidP="00102963">
            <w:r w:rsidRPr="00127DEC">
              <w:t>Rektor /</w:t>
            </w:r>
          </w:p>
          <w:p w:rsidR="00102963" w:rsidRPr="00127DEC" w:rsidRDefault="00102963" w:rsidP="00102963">
            <w:r w:rsidRPr="00127DEC">
              <w:t>Kontaktlærer</w:t>
            </w:r>
          </w:p>
        </w:tc>
        <w:tc>
          <w:tcPr>
            <w:tcW w:w="2835" w:type="dxa"/>
          </w:tcPr>
          <w:p w:rsidR="00102963" w:rsidRPr="00127DEC" w:rsidRDefault="00102963" w:rsidP="00102963">
            <w:r w:rsidRPr="00127DEC">
              <w:t>Snarest og senest innen en uke</w:t>
            </w:r>
          </w:p>
        </w:tc>
        <w:tc>
          <w:tcPr>
            <w:tcW w:w="2835" w:type="dxa"/>
          </w:tcPr>
          <w:p w:rsidR="00102963" w:rsidRPr="00127DEC" w:rsidRDefault="00102963" w:rsidP="00102963">
            <w:r w:rsidRPr="00127DEC">
              <w:t>Referat og</w:t>
            </w:r>
          </w:p>
          <w:p w:rsidR="00102963" w:rsidRPr="00127DEC" w:rsidRDefault="00102963" w:rsidP="00102963">
            <w:r w:rsidRPr="00127DEC">
              <w:t>utkast til</w:t>
            </w:r>
          </w:p>
          <w:p w:rsidR="00102963" w:rsidRPr="00127DEC" w:rsidRDefault="00102963" w:rsidP="00102963">
            <w:r w:rsidRPr="00127DEC">
              <w:t>aktivitetsplan med tiltak</w:t>
            </w:r>
          </w:p>
        </w:tc>
      </w:tr>
      <w:tr w:rsidR="00102963" w:rsidRPr="00127DEC" w:rsidTr="00102963">
        <w:tc>
          <w:tcPr>
            <w:tcW w:w="534" w:type="dxa"/>
          </w:tcPr>
          <w:p w:rsidR="00102963" w:rsidRPr="00127DEC" w:rsidRDefault="00102963" w:rsidP="00102963">
            <w:r w:rsidRPr="00127DEC">
              <w:t>8</w:t>
            </w:r>
          </w:p>
          <w:p w:rsidR="00102963" w:rsidRPr="00127DEC" w:rsidRDefault="00102963" w:rsidP="00102963"/>
          <w:p w:rsidR="00102963" w:rsidRPr="00127DEC" w:rsidRDefault="00102963" w:rsidP="00102963"/>
        </w:tc>
        <w:tc>
          <w:tcPr>
            <w:tcW w:w="1559" w:type="dxa"/>
            <w:vMerge/>
          </w:tcPr>
          <w:p w:rsidR="00102963" w:rsidRPr="00127DEC" w:rsidRDefault="00102963" w:rsidP="00102963"/>
        </w:tc>
        <w:tc>
          <w:tcPr>
            <w:tcW w:w="4394" w:type="dxa"/>
          </w:tcPr>
          <w:p w:rsidR="00102963" w:rsidRPr="00127DEC" w:rsidRDefault="00102963" w:rsidP="00102963">
            <w:r w:rsidRPr="00127DEC">
              <w:t>Møte med elev og foresatte som opplever å bli krenket/mobbet hvor de får si sin mening om tiltakene som skal iverksettes.</w:t>
            </w:r>
          </w:p>
        </w:tc>
        <w:tc>
          <w:tcPr>
            <w:tcW w:w="1843" w:type="dxa"/>
          </w:tcPr>
          <w:p w:rsidR="00102963" w:rsidRPr="00127DEC" w:rsidRDefault="00102963" w:rsidP="00102963">
            <w:r w:rsidRPr="00127DEC">
              <w:t>Rektor/ kontaktlærer</w:t>
            </w:r>
          </w:p>
        </w:tc>
        <w:tc>
          <w:tcPr>
            <w:tcW w:w="2835" w:type="dxa"/>
          </w:tcPr>
          <w:p w:rsidR="00102963" w:rsidRPr="00127DEC" w:rsidRDefault="00102963" w:rsidP="00102963">
            <w:r w:rsidRPr="00127DEC">
              <w:t>Snarest og senest innen en uke.</w:t>
            </w:r>
          </w:p>
        </w:tc>
        <w:tc>
          <w:tcPr>
            <w:tcW w:w="2835" w:type="dxa"/>
          </w:tcPr>
          <w:p w:rsidR="00102963" w:rsidRPr="00127DEC" w:rsidRDefault="00102963" w:rsidP="00102963">
            <w:r w:rsidRPr="00127DEC">
              <w:t>Referat</w:t>
            </w:r>
          </w:p>
        </w:tc>
      </w:tr>
      <w:tr w:rsidR="00102963" w:rsidRPr="00127DEC" w:rsidTr="00102963">
        <w:tc>
          <w:tcPr>
            <w:tcW w:w="534" w:type="dxa"/>
          </w:tcPr>
          <w:p w:rsidR="00102963" w:rsidRPr="00127DEC" w:rsidRDefault="00102963" w:rsidP="00102963">
            <w:r w:rsidRPr="00127DEC">
              <w:t>9</w:t>
            </w:r>
          </w:p>
        </w:tc>
        <w:tc>
          <w:tcPr>
            <w:tcW w:w="1559" w:type="dxa"/>
            <w:vMerge w:val="restart"/>
          </w:tcPr>
          <w:p w:rsidR="00102963" w:rsidRPr="00127DEC" w:rsidRDefault="00102963" w:rsidP="00102963">
            <w:r w:rsidRPr="00127DEC">
              <w:t>Iverksette</w:t>
            </w:r>
          </w:p>
          <w:p w:rsidR="00102963" w:rsidRPr="00127DEC" w:rsidRDefault="00102963" w:rsidP="00102963">
            <w:r w:rsidRPr="00127DEC">
              <w:t>tiltak</w:t>
            </w:r>
          </w:p>
        </w:tc>
        <w:tc>
          <w:tcPr>
            <w:tcW w:w="4394" w:type="dxa"/>
          </w:tcPr>
          <w:p w:rsidR="00102963" w:rsidRPr="00127DEC" w:rsidRDefault="00102963" w:rsidP="00102963">
            <w:r w:rsidRPr="00127DEC">
              <w:t>Iverksette tiltak</w:t>
            </w:r>
          </w:p>
        </w:tc>
        <w:tc>
          <w:tcPr>
            <w:tcW w:w="1843" w:type="dxa"/>
          </w:tcPr>
          <w:p w:rsidR="00102963" w:rsidRPr="00127DEC" w:rsidRDefault="00102963" w:rsidP="00102963">
            <w:r w:rsidRPr="00127DEC">
              <w:t>Kontaktlærer og ansatte på skolen</w:t>
            </w:r>
          </w:p>
        </w:tc>
        <w:tc>
          <w:tcPr>
            <w:tcW w:w="2835" w:type="dxa"/>
          </w:tcPr>
          <w:p w:rsidR="00102963" w:rsidRPr="00127DEC" w:rsidRDefault="00102963" w:rsidP="00102963">
            <w:r w:rsidRPr="00127DEC">
              <w:t>Snarest</w:t>
            </w:r>
          </w:p>
        </w:tc>
        <w:tc>
          <w:tcPr>
            <w:tcW w:w="2835" w:type="dxa"/>
            <w:vMerge w:val="restart"/>
          </w:tcPr>
          <w:p w:rsidR="00102963" w:rsidRPr="00127DEC" w:rsidRDefault="00102963" w:rsidP="00102963">
            <w:r w:rsidRPr="00127DEC">
              <w:t>Fylle ut tiltaksplanen fortløpende.</w:t>
            </w:r>
          </w:p>
        </w:tc>
      </w:tr>
      <w:tr w:rsidR="00102963" w:rsidRPr="00127DEC" w:rsidTr="00102963">
        <w:tc>
          <w:tcPr>
            <w:tcW w:w="534" w:type="dxa"/>
          </w:tcPr>
          <w:p w:rsidR="00102963" w:rsidRPr="00127DEC" w:rsidRDefault="00102963" w:rsidP="00102963">
            <w:r w:rsidRPr="00127DEC">
              <w:t>10</w:t>
            </w:r>
          </w:p>
        </w:tc>
        <w:tc>
          <w:tcPr>
            <w:tcW w:w="1559" w:type="dxa"/>
            <w:vMerge/>
          </w:tcPr>
          <w:p w:rsidR="00102963" w:rsidRPr="00127DEC" w:rsidRDefault="00102963" w:rsidP="00102963"/>
        </w:tc>
        <w:tc>
          <w:tcPr>
            <w:tcW w:w="4394" w:type="dxa"/>
          </w:tcPr>
          <w:p w:rsidR="00102963" w:rsidRPr="00127DEC" w:rsidRDefault="00102963" w:rsidP="00102963">
            <w:r w:rsidRPr="00127DEC">
              <w:t>Jevnlige oppfølgingssamtaler med involverte elever hver for seg.</w:t>
            </w:r>
          </w:p>
        </w:tc>
        <w:tc>
          <w:tcPr>
            <w:tcW w:w="1843" w:type="dxa"/>
          </w:tcPr>
          <w:p w:rsidR="00102963" w:rsidRPr="00127DEC" w:rsidRDefault="00102963" w:rsidP="00102963">
            <w:r w:rsidRPr="00127DEC">
              <w:t>Kontaktlærer og plangruppemedlem.</w:t>
            </w:r>
          </w:p>
        </w:tc>
        <w:tc>
          <w:tcPr>
            <w:tcW w:w="2835" w:type="dxa"/>
          </w:tcPr>
          <w:p w:rsidR="00102963" w:rsidRPr="00127DEC" w:rsidRDefault="00102963" w:rsidP="00102963">
            <w:r w:rsidRPr="00127DEC">
              <w:t xml:space="preserve">Snarest </w:t>
            </w:r>
          </w:p>
          <w:p w:rsidR="00102963" w:rsidRPr="00127DEC" w:rsidRDefault="00102963" w:rsidP="00102963">
            <w:r w:rsidRPr="00127DEC">
              <w:t>Minst en gang i uka.</w:t>
            </w:r>
          </w:p>
        </w:tc>
        <w:tc>
          <w:tcPr>
            <w:tcW w:w="2835" w:type="dxa"/>
            <w:vMerge/>
          </w:tcPr>
          <w:p w:rsidR="00102963" w:rsidRPr="00127DEC" w:rsidRDefault="00102963" w:rsidP="00102963"/>
        </w:tc>
      </w:tr>
      <w:tr w:rsidR="00102963" w:rsidRPr="00127DEC" w:rsidTr="00102963">
        <w:tc>
          <w:tcPr>
            <w:tcW w:w="534" w:type="dxa"/>
          </w:tcPr>
          <w:p w:rsidR="00102963" w:rsidRPr="00127DEC" w:rsidRDefault="00102963" w:rsidP="00102963">
            <w:r w:rsidRPr="00127DEC">
              <w:t>11</w:t>
            </w:r>
          </w:p>
        </w:tc>
        <w:tc>
          <w:tcPr>
            <w:tcW w:w="1559" w:type="dxa"/>
            <w:vMerge w:val="restart"/>
          </w:tcPr>
          <w:p w:rsidR="00102963" w:rsidRPr="00127DEC" w:rsidRDefault="00102963" w:rsidP="00102963">
            <w:r w:rsidRPr="00127DEC">
              <w:t>Oppfølging og evaluering</w:t>
            </w:r>
          </w:p>
        </w:tc>
        <w:tc>
          <w:tcPr>
            <w:tcW w:w="4394" w:type="dxa"/>
          </w:tcPr>
          <w:p w:rsidR="00102963" w:rsidRPr="00127DEC" w:rsidRDefault="00102963" w:rsidP="00102963">
            <w:r w:rsidRPr="00127DEC">
              <w:t>Møte med foresatte</w:t>
            </w:r>
          </w:p>
          <w:p w:rsidR="00102963" w:rsidRPr="00127DEC" w:rsidRDefault="00102963" w:rsidP="00102963">
            <w:r w:rsidRPr="00127DEC">
              <w:t>Evaluering og avtale om videre oppfølging.</w:t>
            </w:r>
          </w:p>
        </w:tc>
        <w:tc>
          <w:tcPr>
            <w:tcW w:w="1843" w:type="dxa"/>
          </w:tcPr>
          <w:p w:rsidR="00102963" w:rsidRPr="00127DEC" w:rsidRDefault="00102963" w:rsidP="00102963">
            <w:r w:rsidRPr="00127DEC">
              <w:t>Kontaktlærer og plangruppemedlem.</w:t>
            </w:r>
          </w:p>
        </w:tc>
        <w:tc>
          <w:tcPr>
            <w:tcW w:w="2835" w:type="dxa"/>
          </w:tcPr>
          <w:p w:rsidR="00102963" w:rsidRPr="00127DEC" w:rsidRDefault="00102963" w:rsidP="00102963">
            <w:r w:rsidRPr="00127DEC">
              <w:t>Evaluering i dialog med berørte parter innen fire uker.</w:t>
            </w:r>
          </w:p>
        </w:tc>
        <w:tc>
          <w:tcPr>
            <w:tcW w:w="2835" w:type="dxa"/>
          </w:tcPr>
          <w:p w:rsidR="00102963" w:rsidRPr="00127DEC" w:rsidRDefault="00102963" w:rsidP="00102963">
            <w:r w:rsidRPr="00127DEC">
              <w:t>Referat</w:t>
            </w:r>
          </w:p>
        </w:tc>
      </w:tr>
      <w:tr w:rsidR="00102963" w:rsidRPr="00127DEC" w:rsidTr="00102963">
        <w:tc>
          <w:tcPr>
            <w:tcW w:w="534" w:type="dxa"/>
          </w:tcPr>
          <w:p w:rsidR="00102963" w:rsidRPr="00127DEC" w:rsidRDefault="00102963" w:rsidP="00102963">
            <w:r w:rsidRPr="00127DEC">
              <w:t>12</w:t>
            </w:r>
          </w:p>
        </w:tc>
        <w:tc>
          <w:tcPr>
            <w:tcW w:w="1559" w:type="dxa"/>
            <w:vMerge/>
          </w:tcPr>
          <w:p w:rsidR="00102963" w:rsidRPr="00127DEC" w:rsidRDefault="00102963" w:rsidP="00102963"/>
        </w:tc>
        <w:tc>
          <w:tcPr>
            <w:tcW w:w="4394" w:type="dxa"/>
          </w:tcPr>
          <w:p w:rsidR="00102963" w:rsidRPr="00127DEC" w:rsidRDefault="00102963" w:rsidP="00102963">
            <w:r w:rsidRPr="00127DEC">
              <w:t>Oppfølging etter at den negative atferden er opphørt</w:t>
            </w:r>
          </w:p>
        </w:tc>
        <w:tc>
          <w:tcPr>
            <w:tcW w:w="1843" w:type="dxa"/>
          </w:tcPr>
          <w:p w:rsidR="00102963" w:rsidRPr="00127DEC" w:rsidRDefault="00102963" w:rsidP="00102963">
            <w:r w:rsidRPr="00127DEC">
              <w:t xml:space="preserve">Rektor </w:t>
            </w:r>
          </w:p>
          <w:p w:rsidR="00102963" w:rsidRPr="00127DEC" w:rsidRDefault="00102963" w:rsidP="00102963"/>
        </w:tc>
        <w:tc>
          <w:tcPr>
            <w:tcW w:w="2835" w:type="dxa"/>
          </w:tcPr>
          <w:p w:rsidR="00102963" w:rsidRPr="00127DEC" w:rsidRDefault="00102963" w:rsidP="00102963"/>
        </w:tc>
        <w:tc>
          <w:tcPr>
            <w:tcW w:w="2835" w:type="dxa"/>
          </w:tcPr>
          <w:p w:rsidR="00102963" w:rsidRPr="00127DEC" w:rsidRDefault="00102963" w:rsidP="00102963">
            <w:r w:rsidRPr="00127DEC">
              <w:t>Referat</w:t>
            </w:r>
          </w:p>
          <w:p w:rsidR="00102963" w:rsidRPr="00127DEC" w:rsidRDefault="00102963" w:rsidP="00102963">
            <w:r w:rsidRPr="00127DEC">
              <w:t>Signere tiltak for avsluttet.</w:t>
            </w:r>
          </w:p>
          <w:p w:rsidR="00102963" w:rsidRPr="00127DEC" w:rsidRDefault="00102963" w:rsidP="00102963">
            <w:r w:rsidRPr="00127DEC">
              <w:t>Sette dato for sjekkpunkt.</w:t>
            </w:r>
          </w:p>
        </w:tc>
      </w:tr>
    </w:tbl>
    <w:p w:rsidR="002A2FDB" w:rsidRPr="002A2FDB" w:rsidRDefault="00127DEC" w:rsidP="002A2FDB">
      <w:pPr>
        <w:pStyle w:val="Listeavsnitt"/>
        <w:numPr>
          <w:ilvl w:val="0"/>
          <w:numId w:val="5"/>
        </w:numPr>
        <w:rPr>
          <w:b/>
          <w:sz w:val="24"/>
          <w:szCs w:val="24"/>
        </w:rPr>
      </w:pPr>
      <w:r w:rsidRPr="00127DEC">
        <w:rPr>
          <w:b/>
          <w:sz w:val="24"/>
          <w:szCs w:val="24"/>
        </w:rPr>
        <w:t>Rutiner for håndtering av krenkelser og mobbing.</w:t>
      </w:r>
    </w:p>
    <w:sectPr w:rsidR="002A2FDB" w:rsidRPr="002A2FDB" w:rsidSect="00102963">
      <w:pgSz w:w="16838" w:h="11906" w:orient="landscape"/>
      <w:pgMar w:top="1276" w:right="1417" w:bottom="709" w:left="1417" w:header="708" w:footer="708"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33AE"/>
    <w:multiLevelType w:val="hybridMultilevel"/>
    <w:tmpl w:val="A246EA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C03636A"/>
    <w:multiLevelType w:val="hybridMultilevel"/>
    <w:tmpl w:val="6CD4866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1F36171F"/>
    <w:multiLevelType w:val="hybridMultilevel"/>
    <w:tmpl w:val="5A26FA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04562E0"/>
    <w:multiLevelType w:val="hybridMultilevel"/>
    <w:tmpl w:val="E6C8406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15:restartNumberingAfterBreak="0">
    <w:nsid w:val="465A26F0"/>
    <w:multiLevelType w:val="hybridMultilevel"/>
    <w:tmpl w:val="A66E7BC2"/>
    <w:lvl w:ilvl="0" w:tplc="562073AA">
      <w:start w:val="1"/>
      <w:numFmt w:val="decimal"/>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46C70F90"/>
    <w:multiLevelType w:val="hybridMultilevel"/>
    <w:tmpl w:val="54D85F0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D55D35"/>
    <w:multiLevelType w:val="hybridMultilevel"/>
    <w:tmpl w:val="AFE0DB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6AB6E02"/>
    <w:multiLevelType w:val="hybridMultilevel"/>
    <w:tmpl w:val="DC5C588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DFF2B2B"/>
    <w:multiLevelType w:val="hybridMultilevel"/>
    <w:tmpl w:val="A10A76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F500D7F"/>
    <w:multiLevelType w:val="hybridMultilevel"/>
    <w:tmpl w:val="DB68C3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F891F41"/>
    <w:multiLevelType w:val="hybridMultilevel"/>
    <w:tmpl w:val="6B5ABC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D7E1721"/>
    <w:multiLevelType w:val="hybridMultilevel"/>
    <w:tmpl w:val="26F036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8"/>
  </w:num>
  <w:num w:numId="5">
    <w:abstractNumId w:val="4"/>
  </w:num>
  <w:num w:numId="6">
    <w:abstractNumId w:val="1"/>
  </w:num>
  <w:num w:numId="7">
    <w:abstractNumId w:val="9"/>
  </w:num>
  <w:num w:numId="8">
    <w:abstractNumId w:val="11"/>
  </w:num>
  <w:num w:numId="9">
    <w:abstractNumId w:val="10"/>
  </w:num>
  <w:num w:numId="10">
    <w:abstractNumId w:val="5"/>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41E"/>
    <w:rsid w:val="000904F5"/>
    <w:rsid w:val="000D17E4"/>
    <w:rsid w:val="00102963"/>
    <w:rsid w:val="001039D1"/>
    <w:rsid w:val="00127DEC"/>
    <w:rsid w:val="00160109"/>
    <w:rsid w:val="00165C25"/>
    <w:rsid w:val="0017137B"/>
    <w:rsid w:val="001F01C8"/>
    <w:rsid w:val="0021652D"/>
    <w:rsid w:val="002A2FDB"/>
    <w:rsid w:val="0034424F"/>
    <w:rsid w:val="00363F16"/>
    <w:rsid w:val="003827ED"/>
    <w:rsid w:val="003931EC"/>
    <w:rsid w:val="003A70F0"/>
    <w:rsid w:val="003D53D6"/>
    <w:rsid w:val="003F030E"/>
    <w:rsid w:val="00530C41"/>
    <w:rsid w:val="005538F2"/>
    <w:rsid w:val="006D04D7"/>
    <w:rsid w:val="007A341E"/>
    <w:rsid w:val="008C32CF"/>
    <w:rsid w:val="009A611F"/>
    <w:rsid w:val="00B40829"/>
    <w:rsid w:val="00BA423A"/>
    <w:rsid w:val="00C77A92"/>
    <w:rsid w:val="00CC512D"/>
    <w:rsid w:val="00D122E1"/>
    <w:rsid w:val="00D159A8"/>
    <w:rsid w:val="00D26099"/>
    <w:rsid w:val="00D41415"/>
    <w:rsid w:val="00D81DDE"/>
    <w:rsid w:val="00DA00E5"/>
    <w:rsid w:val="00E23F1D"/>
    <w:rsid w:val="00E87309"/>
    <w:rsid w:val="00F63C34"/>
    <w:rsid w:val="00F9705B"/>
    <w:rsid w:val="00FB10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44450-DAD9-4546-A47E-F4DA7B79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F030E"/>
    <w:pPr>
      <w:ind w:left="720"/>
      <w:contextualSpacing/>
    </w:pPr>
  </w:style>
  <w:style w:type="table" w:styleId="Tabellrutenett">
    <w:name w:val="Table Grid"/>
    <w:basedOn w:val="Vanligtabell"/>
    <w:rsid w:val="00D15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59"/>
    <w:rsid w:val="00127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5538F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538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60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974</Words>
  <Characters>5163</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Ikomm A/S</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Bryhn</dc:creator>
  <cp:lastModifiedBy>Lars Høglien</cp:lastModifiedBy>
  <cp:revision>9</cp:revision>
  <cp:lastPrinted>2018-04-23T12:56:00Z</cp:lastPrinted>
  <dcterms:created xsi:type="dcterms:W3CDTF">2017-12-11T10:38:00Z</dcterms:created>
  <dcterms:modified xsi:type="dcterms:W3CDTF">2018-04-23T12:56:00Z</dcterms:modified>
</cp:coreProperties>
</file>